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8A1" w:rsidRPr="000221D4" w:rsidRDefault="006908A1" w:rsidP="006908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21D4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6908A1" w:rsidRDefault="006908A1" w:rsidP="006908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21D4">
        <w:rPr>
          <w:rFonts w:ascii="Times New Roman" w:hAnsi="Times New Roman" w:cs="Times New Roman"/>
          <w:sz w:val="28"/>
          <w:szCs w:val="28"/>
        </w:rPr>
        <w:t xml:space="preserve">налоговой политики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8968E7">
        <w:rPr>
          <w:rFonts w:ascii="Times New Roman" w:hAnsi="Times New Roman" w:cs="Times New Roman"/>
          <w:sz w:val="28"/>
          <w:szCs w:val="28"/>
        </w:rPr>
        <w:t>Кротовка</w:t>
      </w:r>
    </w:p>
    <w:p w:rsidR="006908A1" w:rsidRPr="000221D4" w:rsidRDefault="006908A1" w:rsidP="006908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21D4">
        <w:rPr>
          <w:rFonts w:ascii="Times New Roman" w:hAnsi="Times New Roman" w:cs="Times New Roman"/>
          <w:sz w:val="28"/>
          <w:szCs w:val="28"/>
        </w:rPr>
        <w:t xml:space="preserve">муниципального района Кинель-Черкасский </w:t>
      </w:r>
    </w:p>
    <w:p w:rsidR="00551DD4" w:rsidRPr="000221D4" w:rsidRDefault="006908A1" w:rsidP="00551D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221D4">
        <w:rPr>
          <w:rFonts w:ascii="Times New Roman" w:hAnsi="Times New Roman" w:cs="Times New Roman"/>
          <w:sz w:val="28"/>
          <w:szCs w:val="28"/>
        </w:rPr>
        <w:t xml:space="preserve">Самарской области на </w:t>
      </w:r>
      <w:r w:rsidR="00551DD4" w:rsidRPr="000221D4">
        <w:rPr>
          <w:rFonts w:ascii="Times New Roman" w:hAnsi="Times New Roman" w:cs="Times New Roman"/>
          <w:sz w:val="28"/>
          <w:szCs w:val="28"/>
        </w:rPr>
        <w:t>20</w:t>
      </w:r>
      <w:r w:rsidR="00363625">
        <w:rPr>
          <w:rFonts w:ascii="Times New Roman" w:hAnsi="Times New Roman" w:cs="Times New Roman"/>
          <w:sz w:val="28"/>
          <w:szCs w:val="28"/>
        </w:rPr>
        <w:t>2</w:t>
      </w:r>
      <w:r w:rsidR="00A32835">
        <w:rPr>
          <w:rFonts w:ascii="Times New Roman" w:hAnsi="Times New Roman" w:cs="Times New Roman"/>
          <w:sz w:val="28"/>
          <w:szCs w:val="28"/>
        </w:rPr>
        <w:t>4</w:t>
      </w:r>
      <w:r w:rsidR="00551DD4" w:rsidRPr="000221D4">
        <w:rPr>
          <w:rFonts w:ascii="Times New Roman" w:hAnsi="Times New Roman" w:cs="Times New Roman"/>
          <w:sz w:val="28"/>
          <w:szCs w:val="28"/>
        </w:rPr>
        <w:t>-20</w:t>
      </w:r>
      <w:r w:rsidR="00FB2CF2">
        <w:rPr>
          <w:rFonts w:ascii="Times New Roman" w:hAnsi="Times New Roman" w:cs="Times New Roman"/>
          <w:sz w:val="28"/>
          <w:szCs w:val="28"/>
        </w:rPr>
        <w:t>2</w:t>
      </w:r>
      <w:r w:rsidR="00A32835">
        <w:rPr>
          <w:rFonts w:ascii="Times New Roman" w:hAnsi="Times New Roman" w:cs="Times New Roman"/>
          <w:sz w:val="28"/>
          <w:szCs w:val="28"/>
        </w:rPr>
        <w:t>6</w:t>
      </w:r>
      <w:r w:rsidR="00551DD4" w:rsidRPr="000221D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02506" w:rsidRPr="000221D4" w:rsidRDefault="00202506" w:rsidP="00202506">
      <w:pPr>
        <w:pStyle w:val="a3"/>
        <w:jc w:val="center"/>
        <w:rPr>
          <w:b/>
          <w:sz w:val="28"/>
          <w:szCs w:val="28"/>
        </w:rPr>
      </w:pPr>
      <w:r w:rsidRPr="000221D4">
        <w:rPr>
          <w:b/>
          <w:sz w:val="28"/>
          <w:szCs w:val="28"/>
        </w:rPr>
        <w:t>1. Общие положения</w:t>
      </w:r>
    </w:p>
    <w:p w:rsidR="00660676" w:rsidRDefault="00363625" w:rsidP="00710FE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5270">
        <w:rPr>
          <w:sz w:val="28"/>
          <w:szCs w:val="28"/>
        </w:rPr>
        <w:t>Основны</w:t>
      </w:r>
      <w:r w:rsidR="00306CD3">
        <w:rPr>
          <w:sz w:val="28"/>
          <w:szCs w:val="28"/>
        </w:rPr>
        <w:t xml:space="preserve">ми целями </w:t>
      </w:r>
      <w:r w:rsidRPr="00E95270">
        <w:rPr>
          <w:sz w:val="28"/>
          <w:szCs w:val="28"/>
        </w:rPr>
        <w:t xml:space="preserve">налоговой политики </w:t>
      </w:r>
      <w:r w:rsidR="001F239D">
        <w:rPr>
          <w:sz w:val="28"/>
          <w:szCs w:val="28"/>
        </w:rPr>
        <w:t xml:space="preserve">сельского поселения </w:t>
      </w:r>
      <w:r w:rsidR="008968E7">
        <w:rPr>
          <w:sz w:val="28"/>
          <w:szCs w:val="28"/>
        </w:rPr>
        <w:t xml:space="preserve">Кротовка </w:t>
      </w:r>
      <w:r w:rsidRPr="00E95270">
        <w:rPr>
          <w:sz w:val="28"/>
          <w:szCs w:val="28"/>
        </w:rPr>
        <w:t>муниципального района Кинель-Черкасский Самарской области (далее –</w:t>
      </w:r>
      <w:r w:rsidR="00F27FFB">
        <w:rPr>
          <w:sz w:val="28"/>
          <w:szCs w:val="28"/>
        </w:rPr>
        <w:t xml:space="preserve"> сельское поселение</w:t>
      </w:r>
      <w:r w:rsidRPr="00E95270">
        <w:rPr>
          <w:sz w:val="28"/>
          <w:szCs w:val="28"/>
        </w:rPr>
        <w:t xml:space="preserve">) на </w:t>
      </w:r>
      <w:r w:rsidRPr="00660676">
        <w:rPr>
          <w:sz w:val="28"/>
          <w:szCs w:val="28"/>
        </w:rPr>
        <w:t>202</w:t>
      </w:r>
      <w:r w:rsidR="00A32835">
        <w:rPr>
          <w:sz w:val="28"/>
          <w:szCs w:val="28"/>
        </w:rPr>
        <w:t>4</w:t>
      </w:r>
      <w:r w:rsidRPr="00660676">
        <w:rPr>
          <w:sz w:val="28"/>
          <w:szCs w:val="28"/>
        </w:rPr>
        <w:t xml:space="preserve"> - 202</w:t>
      </w:r>
      <w:r w:rsidR="00A32835">
        <w:rPr>
          <w:sz w:val="28"/>
          <w:szCs w:val="28"/>
        </w:rPr>
        <w:t>6</w:t>
      </w:r>
      <w:r w:rsidRPr="00E95270">
        <w:rPr>
          <w:sz w:val="28"/>
          <w:szCs w:val="28"/>
        </w:rPr>
        <w:t xml:space="preserve"> годы </w:t>
      </w:r>
      <w:r w:rsidRPr="00AD4264">
        <w:rPr>
          <w:color w:val="000000"/>
          <w:sz w:val="28"/>
          <w:szCs w:val="28"/>
        </w:rPr>
        <w:t xml:space="preserve">являются повышение бюджетной устойчивости, поддержание экономической и социальной стабильности </w:t>
      </w:r>
      <w:r w:rsidR="00970833">
        <w:rPr>
          <w:color w:val="000000"/>
          <w:sz w:val="28"/>
          <w:szCs w:val="28"/>
        </w:rPr>
        <w:t>сельского поселения</w:t>
      </w:r>
      <w:r w:rsidRPr="00AD4264">
        <w:rPr>
          <w:color w:val="000000"/>
          <w:sz w:val="28"/>
          <w:szCs w:val="28"/>
        </w:rPr>
        <w:t>.</w:t>
      </w:r>
      <w:r w:rsidR="00660676">
        <w:rPr>
          <w:color w:val="000000"/>
          <w:sz w:val="28"/>
          <w:szCs w:val="28"/>
        </w:rPr>
        <w:t xml:space="preserve"> </w:t>
      </w:r>
    </w:p>
    <w:p w:rsidR="00363625" w:rsidRPr="00306CD3" w:rsidRDefault="00660676" w:rsidP="00710FE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06CD3">
        <w:rPr>
          <w:color w:val="000000"/>
          <w:sz w:val="28"/>
          <w:szCs w:val="28"/>
        </w:rPr>
        <w:t xml:space="preserve">   </w:t>
      </w:r>
      <w:r w:rsidR="00306CD3">
        <w:rPr>
          <w:color w:val="000000"/>
          <w:sz w:val="28"/>
          <w:szCs w:val="28"/>
        </w:rPr>
        <w:t xml:space="preserve">  </w:t>
      </w:r>
      <w:r w:rsidRPr="00306CD3">
        <w:rPr>
          <w:color w:val="000000"/>
          <w:sz w:val="28"/>
          <w:szCs w:val="28"/>
        </w:rPr>
        <w:t xml:space="preserve">  </w:t>
      </w:r>
      <w:r w:rsidR="00363625" w:rsidRPr="00306CD3">
        <w:rPr>
          <w:color w:val="000000"/>
          <w:sz w:val="28"/>
          <w:szCs w:val="28"/>
        </w:rPr>
        <w:t xml:space="preserve">Основные направления налоговой политики </w:t>
      </w:r>
      <w:r w:rsidR="00F27FFB">
        <w:rPr>
          <w:color w:val="000000"/>
          <w:sz w:val="28"/>
          <w:szCs w:val="28"/>
        </w:rPr>
        <w:t xml:space="preserve">сельского поселения </w:t>
      </w:r>
      <w:r w:rsidR="009D1508">
        <w:rPr>
          <w:color w:val="000000"/>
          <w:sz w:val="28"/>
          <w:szCs w:val="28"/>
        </w:rPr>
        <w:t xml:space="preserve">Кротовка </w:t>
      </w:r>
      <w:r w:rsidR="00363625" w:rsidRPr="00306CD3">
        <w:rPr>
          <w:color w:val="000000"/>
          <w:sz w:val="28"/>
          <w:szCs w:val="28"/>
        </w:rPr>
        <w:t>разработаны в рамках подготовки проекта бюджета</w:t>
      </w:r>
      <w:r w:rsidR="00306CD3">
        <w:rPr>
          <w:color w:val="000000"/>
          <w:sz w:val="28"/>
          <w:szCs w:val="28"/>
        </w:rPr>
        <w:t xml:space="preserve"> </w:t>
      </w:r>
      <w:r w:rsidR="00F27FFB">
        <w:rPr>
          <w:color w:val="000000"/>
          <w:sz w:val="28"/>
          <w:szCs w:val="28"/>
        </w:rPr>
        <w:t xml:space="preserve">сельского поселения </w:t>
      </w:r>
      <w:r w:rsidR="00363625" w:rsidRPr="00306CD3">
        <w:rPr>
          <w:color w:val="000000"/>
          <w:sz w:val="28"/>
          <w:szCs w:val="28"/>
        </w:rPr>
        <w:t>на очередной финансовый год и плановый период.</w:t>
      </w:r>
    </w:p>
    <w:p w:rsidR="00363625" w:rsidRPr="00AD4264" w:rsidRDefault="00363625" w:rsidP="003640AD">
      <w:pPr>
        <w:spacing w:after="0" w:line="360" w:lineRule="auto"/>
        <w:jc w:val="both"/>
        <w:rPr>
          <w:color w:val="000000"/>
        </w:rPr>
      </w:pPr>
      <w:r w:rsidRPr="00306CD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657D7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57D7C" w:rsidRPr="00306CD3">
        <w:rPr>
          <w:rFonts w:ascii="Times New Roman" w:hAnsi="Times New Roman" w:cs="Times New Roman"/>
          <w:color w:val="000000"/>
          <w:sz w:val="28"/>
          <w:szCs w:val="28"/>
        </w:rPr>
        <w:t>алоговая политика на 202</w:t>
      </w:r>
      <w:r w:rsidR="00A3283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57D7C" w:rsidRPr="00306CD3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A3283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57D7C" w:rsidRPr="00306CD3">
        <w:rPr>
          <w:rFonts w:ascii="Times New Roman" w:hAnsi="Times New Roman" w:cs="Times New Roman"/>
          <w:color w:val="000000"/>
          <w:sz w:val="28"/>
          <w:szCs w:val="28"/>
        </w:rPr>
        <w:t xml:space="preserve"> годы сформирована исходя из задач по обеспечению развития и экономического роста муниципального образования</w:t>
      </w:r>
      <w:r w:rsidR="00657D7C">
        <w:rPr>
          <w:rFonts w:ascii="Times New Roman" w:hAnsi="Times New Roman" w:cs="Times New Roman"/>
          <w:color w:val="000000"/>
          <w:sz w:val="28"/>
          <w:szCs w:val="28"/>
        </w:rPr>
        <w:t xml:space="preserve"> с учетом</w:t>
      </w:r>
      <w:r w:rsidR="00657D7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657D7C" w:rsidRPr="003640AD">
        <w:rPr>
          <w:rFonts w:ascii="Times New Roman" w:hAnsi="Times New Roman" w:cs="Times New Roman"/>
          <w:sz w:val="28"/>
          <w:szCs w:val="28"/>
        </w:rPr>
        <w:t>итогов реализации бюджетной и налоговой политики на 202</w:t>
      </w:r>
      <w:r w:rsidR="00A32835">
        <w:rPr>
          <w:rFonts w:ascii="Times New Roman" w:hAnsi="Times New Roman" w:cs="Times New Roman"/>
          <w:sz w:val="28"/>
          <w:szCs w:val="28"/>
        </w:rPr>
        <w:t>3</w:t>
      </w:r>
      <w:r w:rsidR="00657D7C" w:rsidRPr="003640AD">
        <w:rPr>
          <w:rFonts w:ascii="Times New Roman" w:hAnsi="Times New Roman" w:cs="Times New Roman"/>
          <w:sz w:val="28"/>
          <w:szCs w:val="28"/>
        </w:rPr>
        <w:t xml:space="preserve"> год, стратегических целей, обозначенных в </w:t>
      </w:r>
      <w:r w:rsidR="00657D7C" w:rsidRPr="00FD37CB">
        <w:rPr>
          <w:rFonts w:ascii="Times New Roman" w:hAnsi="Times New Roman"/>
          <w:sz w:val="28"/>
          <w:szCs w:val="28"/>
        </w:rPr>
        <w:t>Указ</w:t>
      </w:r>
      <w:r w:rsidR="00657D7C">
        <w:rPr>
          <w:rFonts w:ascii="Times New Roman" w:hAnsi="Times New Roman"/>
          <w:sz w:val="28"/>
          <w:szCs w:val="28"/>
        </w:rPr>
        <w:t>е</w:t>
      </w:r>
      <w:r w:rsidR="00657D7C" w:rsidRPr="00FD37CB">
        <w:rPr>
          <w:rFonts w:ascii="Times New Roman" w:hAnsi="Times New Roman"/>
          <w:sz w:val="28"/>
          <w:szCs w:val="28"/>
        </w:rPr>
        <w:t xml:space="preserve">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 w:rsidR="00657D7C">
        <w:rPr>
          <w:rFonts w:ascii="Times New Roman" w:hAnsi="Times New Roman"/>
          <w:sz w:val="28"/>
          <w:szCs w:val="28"/>
        </w:rPr>
        <w:t xml:space="preserve"> и </w:t>
      </w:r>
      <w:r w:rsidR="00657D7C" w:rsidRPr="005829F6">
        <w:rPr>
          <w:rFonts w:ascii="Times New Roman" w:hAnsi="Times New Roman" w:cs="Times New Roman"/>
          <w:bCs/>
          <w:spacing w:val="2"/>
          <w:sz w:val="28"/>
          <w:szCs w:val="28"/>
        </w:rPr>
        <w:t>Указе Президента Российской Федерации от 21.07.2020 № 474 «</w:t>
      </w:r>
      <w:r w:rsidR="00657D7C" w:rsidRPr="005829F6">
        <w:rPr>
          <w:rFonts w:ascii="Times New Roman" w:hAnsi="Times New Roman" w:cs="Times New Roman"/>
          <w:sz w:val="28"/>
          <w:szCs w:val="28"/>
        </w:rPr>
        <w:t>О национальных целях развития Российской Федерации на период до 2030 года»</w:t>
      </w:r>
      <w:r w:rsidR="00657D7C">
        <w:rPr>
          <w:rFonts w:ascii="Times New Roman" w:hAnsi="Times New Roman" w:cs="Times New Roman"/>
          <w:bCs/>
          <w:spacing w:val="2"/>
          <w:sz w:val="28"/>
          <w:szCs w:val="28"/>
        </w:rPr>
        <w:t>.</w:t>
      </w:r>
      <w:r w:rsidR="00306CD3">
        <w:rPr>
          <w:color w:val="000000"/>
        </w:rPr>
        <w:t xml:space="preserve">        </w:t>
      </w:r>
    </w:p>
    <w:p w:rsidR="003E6FCF" w:rsidRDefault="003E6FCF" w:rsidP="003E6FCF">
      <w:pPr>
        <w:pStyle w:val="a3"/>
        <w:tabs>
          <w:tab w:val="left" w:pos="3510"/>
        </w:tabs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0533B" w:rsidRDefault="00202506" w:rsidP="003E6FCF">
      <w:pPr>
        <w:pStyle w:val="a3"/>
        <w:tabs>
          <w:tab w:val="left" w:pos="351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706A3A">
        <w:rPr>
          <w:b/>
          <w:sz w:val="28"/>
          <w:szCs w:val="28"/>
        </w:rPr>
        <w:t>2. Итоги реализации налоговой политики</w:t>
      </w:r>
      <w:r w:rsidR="0000533B">
        <w:rPr>
          <w:b/>
          <w:sz w:val="28"/>
          <w:szCs w:val="28"/>
        </w:rPr>
        <w:t xml:space="preserve"> </w:t>
      </w:r>
    </w:p>
    <w:p w:rsidR="00202506" w:rsidRPr="00706A3A" w:rsidRDefault="00202506" w:rsidP="003E6FCF">
      <w:pPr>
        <w:pStyle w:val="a3"/>
        <w:tabs>
          <w:tab w:val="left" w:pos="351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706A3A">
        <w:rPr>
          <w:b/>
          <w:sz w:val="28"/>
          <w:szCs w:val="28"/>
        </w:rPr>
        <w:t xml:space="preserve"> в 20</w:t>
      </w:r>
      <w:r w:rsidR="00657D7C">
        <w:rPr>
          <w:b/>
          <w:sz w:val="28"/>
          <w:szCs w:val="28"/>
        </w:rPr>
        <w:t>2</w:t>
      </w:r>
      <w:r w:rsidR="00A32835">
        <w:rPr>
          <w:b/>
          <w:sz w:val="28"/>
          <w:szCs w:val="28"/>
        </w:rPr>
        <w:t>2</w:t>
      </w:r>
      <w:r w:rsidRPr="00706A3A">
        <w:rPr>
          <w:b/>
          <w:sz w:val="28"/>
          <w:szCs w:val="28"/>
        </w:rPr>
        <w:t xml:space="preserve"> </w:t>
      </w:r>
      <w:r w:rsidR="008A1681">
        <w:rPr>
          <w:b/>
          <w:sz w:val="28"/>
          <w:szCs w:val="28"/>
        </w:rPr>
        <w:t>-</w:t>
      </w:r>
      <w:r w:rsidRPr="00706A3A">
        <w:rPr>
          <w:b/>
          <w:sz w:val="28"/>
          <w:szCs w:val="28"/>
        </w:rPr>
        <w:t xml:space="preserve"> </w:t>
      </w:r>
      <w:r w:rsidR="002E4D29">
        <w:rPr>
          <w:b/>
          <w:sz w:val="28"/>
          <w:szCs w:val="28"/>
        </w:rPr>
        <w:t>20</w:t>
      </w:r>
      <w:r w:rsidRPr="00706A3A">
        <w:rPr>
          <w:b/>
          <w:sz w:val="28"/>
          <w:szCs w:val="28"/>
        </w:rPr>
        <w:t>2</w:t>
      </w:r>
      <w:r w:rsidR="00A32835">
        <w:rPr>
          <w:b/>
          <w:sz w:val="28"/>
          <w:szCs w:val="28"/>
        </w:rPr>
        <w:t>3</w:t>
      </w:r>
      <w:r w:rsidRPr="00706A3A">
        <w:rPr>
          <w:b/>
          <w:sz w:val="28"/>
          <w:szCs w:val="28"/>
        </w:rPr>
        <w:t xml:space="preserve"> года</w:t>
      </w:r>
      <w:r w:rsidR="008A1681">
        <w:rPr>
          <w:b/>
          <w:sz w:val="28"/>
          <w:szCs w:val="28"/>
        </w:rPr>
        <w:t>х</w:t>
      </w:r>
    </w:p>
    <w:p w:rsidR="00FC2E59" w:rsidRPr="00202506" w:rsidRDefault="00FC2E59" w:rsidP="00710FE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725B6" w:rsidRDefault="003E6FCF" w:rsidP="003725B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A5CB3" w:rsidRPr="004C1F59">
        <w:rPr>
          <w:sz w:val="28"/>
          <w:szCs w:val="28"/>
        </w:rPr>
        <w:t>В 20</w:t>
      </w:r>
      <w:r w:rsidR="00657D7C">
        <w:rPr>
          <w:sz w:val="28"/>
          <w:szCs w:val="28"/>
        </w:rPr>
        <w:t>2</w:t>
      </w:r>
      <w:r w:rsidR="00A32835">
        <w:rPr>
          <w:sz w:val="28"/>
          <w:szCs w:val="28"/>
        </w:rPr>
        <w:t>2</w:t>
      </w:r>
      <w:r w:rsidR="00DA5CB3" w:rsidRPr="004C1F59">
        <w:rPr>
          <w:sz w:val="28"/>
          <w:szCs w:val="28"/>
        </w:rPr>
        <w:t xml:space="preserve"> году </w:t>
      </w:r>
      <w:r w:rsidR="004C1F59" w:rsidRPr="004C1F59">
        <w:rPr>
          <w:sz w:val="28"/>
          <w:szCs w:val="28"/>
        </w:rPr>
        <w:t>п</w:t>
      </w:r>
      <w:r w:rsidR="00202506" w:rsidRPr="004C1F59">
        <w:rPr>
          <w:sz w:val="28"/>
          <w:szCs w:val="28"/>
        </w:rPr>
        <w:t>оступление нал</w:t>
      </w:r>
      <w:r w:rsidR="00DD1F3D" w:rsidRPr="004C1F59">
        <w:rPr>
          <w:sz w:val="28"/>
          <w:szCs w:val="28"/>
        </w:rPr>
        <w:t xml:space="preserve">оговых </w:t>
      </w:r>
      <w:r w:rsidR="008A6CF0" w:rsidRPr="004C1F59">
        <w:rPr>
          <w:sz w:val="28"/>
          <w:szCs w:val="28"/>
        </w:rPr>
        <w:t>д</w:t>
      </w:r>
      <w:r w:rsidR="00DD1F3D" w:rsidRPr="004C1F59">
        <w:rPr>
          <w:sz w:val="28"/>
          <w:szCs w:val="28"/>
        </w:rPr>
        <w:t xml:space="preserve">оходов в </w:t>
      </w:r>
      <w:r w:rsidR="00202506" w:rsidRPr="004C1F59">
        <w:rPr>
          <w:sz w:val="28"/>
          <w:szCs w:val="28"/>
        </w:rPr>
        <w:t xml:space="preserve">бюджет </w:t>
      </w:r>
      <w:r w:rsidR="002E4D29">
        <w:rPr>
          <w:sz w:val="28"/>
          <w:szCs w:val="28"/>
        </w:rPr>
        <w:t xml:space="preserve">сельского поселения </w:t>
      </w:r>
      <w:r w:rsidR="008968E7">
        <w:rPr>
          <w:sz w:val="28"/>
          <w:szCs w:val="28"/>
        </w:rPr>
        <w:t>Кротовка</w:t>
      </w:r>
      <w:r w:rsidR="002E4D29">
        <w:rPr>
          <w:sz w:val="28"/>
          <w:szCs w:val="28"/>
        </w:rPr>
        <w:t xml:space="preserve"> </w:t>
      </w:r>
      <w:r w:rsidR="003D07BF" w:rsidRPr="004C1F59">
        <w:rPr>
          <w:sz w:val="28"/>
          <w:szCs w:val="28"/>
        </w:rPr>
        <w:t>составило</w:t>
      </w:r>
      <w:r w:rsidR="008968E7">
        <w:rPr>
          <w:sz w:val="28"/>
          <w:szCs w:val="28"/>
        </w:rPr>
        <w:t xml:space="preserve"> </w:t>
      </w:r>
      <w:r w:rsidR="00A32835">
        <w:rPr>
          <w:sz w:val="28"/>
          <w:szCs w:val="28"/>
        </w:rPr>
        <w:t>20727,9</w:t>
      </w:r>
      <w:r w:rsidR="009D1508">
        <w:rPr>
          <w:sz w:val="28"/>
          <w:szCs w:val="28"/>
        </w:rPr>
        <w:t xml:space="preserve"> </w:t>
      </w:r>
      <w:r w:rsidR="00B147AD" w:rsidRPr="004C1F59">
        <w:rPr>
          <w:sz w:val="28"/>
          <w:szCs w:val="28"/>
        </w:rPr>
        <w:t>тыс</w:t>
      </w:r>
      <w:r w:rsidR="00FC2E59" w:rsidRPr="004C1F59">
        <w:rPr>
          <w:sz w:val="28"/>
          <w:szCs w:val="28"/>
        </w:rPr>
        <w:t>.</w:t>
      </w:r>
      <w:r w:rsidR="003D07BF" w:rsidRPr="004C1F59">
        <w:rPr>
          <w:sz w:val="28"/>
          <w:szCs w:val="28"/>
        </w:rPr>
        <w:t xml:space="preserve"> руб</w:t>
      </w:r>
      <w:r w:rsidR="00E07820" w:rsidRPr="004C1F59">
        <w:rPr>
          <w:sz w:val="28"/>
          <w:szCs w:val="28"/>
        </w:rPr>
        <w:t>лей</w:t>
      </w:r>
      <w:r w:rsidR="003D07BF" w:rsidRPr="004C1F59">
        <w:rPr>
          <w:sz w:val="28"/>
          <w:szCs w:val="28"/>
        </w:rPr>
        <w:t>, что на</w:t>
      </w:r>
      <w:r w:rsidR="008968E7">
        <w:rPr>
          <w:sz w:val="28"/>
          <w:szCs w:val="28"/>
        </w:rPr>
        <w:t xml:space="preserve"> </w:t>
      </w:r>
      <w:r w:rsidR="00A32835">
        <w:rPr>
          <w:sz w:val="28"/>
          <w:szCs w:val="28"/>
        </w:rPr>
        <w:t>18,9</w:t>
      </w:r>
      <w:r w:rsidR="003D07BF" w:rsidRPr="004C1F59">
        <w:rPr>
          <w:sz w:val="28"/>
          <w:szCs w:val="28"/>
        </w:rPr>
        <w:t xml:space="preserve">% </w:t>
      </w:r>
      <w:r w:rsidR="00B95840">
        <w:rPr>
          <w:sz w:val="28"/>
          <w:szCs w:val="28"/>
        </w:rPr>
        <w:t xml:space="preserve">выше </w:t>
      </w:r>
      <w:r w:rsidR="003D07BF" w:rsidRPr="004C1F59">
        <w:rPr>
          <w:sz w:val="28"/>
          <w:szCs w:val="28"/>
        </w:rPr>
        <w:t>объем</w:t>
      </w:r>
      <w:r w:rsidR="001B5520" w:rsidRPr="004C1F59">
        <w:rPr>
          <w:sz w:val="28"/>
          <w:szCs w:val="28"/>
        </w:rPr>
        <w:t>а</w:t>
      </w:r>
      <w:r w:rsidR="003D07BF" w:rsidRPr="004C1F59">
        <w:rPr>
          <w:sz w:val="28"/>
          <w:szCs w:val="28"/>
        </w:rPr>
        <w:t xml:space="preserve"> поступлений </w:t>
      </w:r>
      <w:r w:rsidR="00B95840">
        <w:rPr>
          <w:sz w:val="28"/>
          <w:szCs w:val="28"/>
        </w:rPr>
        <w:t>20</w:t>
      </w:r>
      <w:r w:rsidR="009D1508">
        <w:rPr>
          <w:sz w:val="28"/>
          <w:szCs w:val="28"/>
        </w:rPr>
        <w:t>2</w:t>
      </w:r>
      <w:r w:rsidR="00A32835">
        <w:rPr>
          <w:sz w:val="28"/>
          <w:szCs w:val="28"/>
        </w:rPr>
        <w:t>1</w:t>
      </w:r>
      <w:r w:rsidR="003D07BF" w:rsidRPr="004C1F59">
        <w:rPr>
          <w:sz w:val="28"/>
          <w:szCs w:val="28"/>
        </w:rPr>
        <w:t xml:space="preserve"> года</w:t>
      </w:r>
      <w:r w:rsidR="003725B6">
        <w:rPr>
          <w:sz w:val="28"/>
          <w:szCs w:val="28"/>
        </w:rPr>
        <w:t>.</w:t>
      </w:r>
      <w:r w:rsidR="00FC0FC2">
        <w:rPr>
          <w:sz w:val="28"/>
          <w:szCs w:val="28"/>
        </w:rPr>
        <w:t xml:space="preserve"> </w:t>
      </w:r>
      <w:r w:rsidR="003725B6">
        <w:rPr>
          <w:sz w:val="28"/>
          <w:szCs w:val="28"/>
        </w:rPr>
        <w:t xml:space="preserve">Увеличение поступлений произошло за счет роста поступлений по налогу на доходы физических лиц в связи с доведением заработной платы работников, категории которых отнесены к Указам Президента Российской Федерации 2012 года, до средней заработной платы по Самарской области, увеличением минимального размера оплаты труда (на 8,6% с 01.01.2022 и на 10,0% с 01.06.2022), а также роста поступлений акцизов </w:t>
      </w:r>
      <w:r w:rsidR="003725B6">
        <w:rPr>
          <w:bCs/>
          <w:sz w:val="28"/>
          <w:szCs w:val="28"/>
        </w:rPr>
        <w:t xml:space="preserve">по подакцизным товарам </w:t>
      </w:r>
      <w:r w:rsidR="003725B6">
        <w:rPr>
          <w:bCs/>
          <w:sz w:val="28"/>
          <w:szCs w:val="28"/>
        </w:rPr>
        <w:lastRenderedPageBreak/>
        <w:t xml:space="preserve">(продукции), производимым на территории Российской Федерации, </w:t>
      </w:r>
      <w:r w:rsidR="003725B6">
        <w:rPr>
          <w:sz w:val="28"/>
          <w:szCs w:val="28"/>
        </w:rPr>
        <w:t>в связи с увеличением  дифференцированного норматива отчислений в бюджет поселения от акцизов на нефтепродукты.</w:t>
      </w:r>
    </w:p>
    <w:p w:rsidR="0004246F" w:rsidRPr="00614808" w:rsidRDefault="003E6FCF" w:rsidP="003725B6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4246F" w:rsidRPr="00614808">
        <w:rPr>
          <w:sz w:val="28"/>
          <w:szCs w:val="28"/>
        </w:rPr>
        <w:t>В целях увеличения доходной базы для формирования бюджета муниципального района и бюджетов сельских поселений района разработан и утвержден Главой Кинель-Черкасского района</w:t>
      </w:r>
      <w:r w:rsidR="0004246F" w:rsidRPr="004A5548">
        <w:rPr>
          <w:sz w:val="28"/>
          <w:szCs w:val="28"/>
        </w:rPr>
        <w:t xml:space="preserve"> </w:t>
      </w:r>
      <w:r w:rsidR="0004246F">
        <w:rPr>
          <w:sz w:val="28"/>
          <w:szCs w:val="28"/>
        </w:rPr>
        <w:t>П</w:t>
      </w:r>
      <w:r w:rsidR="0004246F" w:rsidRPr="00B24050">
        <w:rPr>
          <w:sz w:val="28"/>
          <w:szCs w:val="28"/>
        </w:rPr>
        <w:t xml:space="preserve">лан мероприятий, направленных на увеличение доходной части и сокращение задолженности налоговых и неналоговых платежей в </w:t>
      </w:r>
      <w:r w:rsidR="00EC11C6">
        <w:rPr>
          <w:sz w:val="28"/>
          <w:szCs w:val="28"/>
        </w:rPr>
        <w:t xml:space="preserve">консолидированный </w:t>
      </w:r>
      <w:r w:rsidR="0004246F" w:rsidRPr="00B24050">
        <w:rPr>
          <w:sz w:val="28"/>
          <w:szCs w:val="28"/>
        </w:rPr>
        <w:t>бюджет Кинель-Черкасского района</w:t>
      </w:r>
      <w:r w:rsidR="0004246F">
        <w:rPr>
          <w:sz w:val="28"/>
          <w:szCs w:val="28"/>
        </w:rPr>
        <w:t xml:space="preserve"> </w:t>
      </w:r>
      <w:r w:rsidR="0004246F" w:rsidRPr="004A5548">
        <w:rPr>
          <w:sz w:val="28"/>
          <w:szCs w:val="28"/>
        </w:rPr>
        <w:t xml:space="preserve"> </w:t>
      </w:r>
      <w:r w:rsidR="0004246F" w:rsidRPr="00614808">
        <w:rPr>
          <w:sz w:val="28"/>
          <w:szCs w:val="28"/>
        </w:rPr>
        <w:t>в соответствии с которым проводится ежемесячный мониторинг налогов</w:t>
      </w:r>
      <w:r w:rsidR="0004246F">
        <w:rPr>
          <w:sz w:val="28"/>
          <w:szCs w:val="28"/>
        </w:rPr>
        <w:t>ых доходов, поступающих в бюджет</w:t>
      </w:r>
      <w:r w:rsidR="0004246F" w:rsidRPr="0024451F">
        <w:rPr>
          <w:sz w:val="28"/>
          <w:szCs w:val="28"/>
        </w:rPr>
        <w:t xml:space="preserve"> сельск</w:t>
      </w:r>
      <w:r w:rsidR="0004246F">
        <w:rPr>
          <w:sz w:val="28"/>
          <w:szCs w:val="28"/>
        </w:rPr>
        <w:t>ого поселения</w:t>
      </w:r>
      <w:r w:rsidR="0004246F" w:rsidRPr="0024451F">
        <w:rPr>
          <w:sz w:val="28"/>
          <w:szCs w:val="28"/>
        </w:rPr>
        <w:t>, их структуры и динамики</w:t>
      </w:r>
      <w:r w:rsidR="0004246F">
        <w:rPr>
          <w:sz w:val="28"/>
          <w:szCs w:val="28"/>
        </w:rPr>
        <w:t>, анализ погашения задолженности по налоговым доходам, в том числе в ходе исполнительных производств, а</w:t>
      </w:r>
      <w:r w:rsidR="0004246F" w:rsidRPr="0024451F">
        <w:rPr>
          <w:sz w:val="28"/>
          <w:szCs w:val="28"/>
        </w:rPr>
        <w:t xml:space="preserve">ктуализация  полученной от отдела судебных приставов информации о должниках по налоговым  платежам в бюджет </w:t>
      </w:r>
      <w:r w:rsidR="0004246F">
        <w:rPr>
          <w:sz w:val="28"/>
          <w:szCs w:val="28"/>
        </w:rPr>
        <w:t>сельского поселения</w:t>
      </w:r>
      <w:r w:rsidR="0004246F" w:rsidRPr="0024451F">
        <w:rPr>
          <w:sz w:val="28"/>
          <w:szCs w:val="28"/>
        </w:rPr>
        <w:t xml:space="preserve">, в отношении которых осуществляется исполнительное производство, в части уточнения данных о неплательщиках (в том числе информации о фактическом местонахождении должника), для возможности дальнейшего осуществления исполнительного производства. </w:t>
      </w:r>
      <w:r w:rsidR="0004246F" w:rsidRPr="00614808">
        <w:rPr>
          <w:sz w:val="28"/>
          <w:szCs w:val="28"/>
        </w:rPr>
        <w:t>В рамках</w:t>
      </w:r>
      <w:r w:rsidR="0004246F" w:rsidRPr="00614808">
        <w:rPr>
          <w:color w:val="000000"/>
          <w:sz w:val="28"/>
          <w:szCs w:val="28"/>
        </w:rPr>
        <w:t xml:space="preserve"> </w:t>
      </w:r>
      <w:r w:rsidR="00662E7B">
        <w:rPr>
          <w:color w:val="000000"/>
          <w:sz w:val="28"/>
          <w:szCs w:val="28"/>
        </w:rPr>
        <w:t xml:space="preserve">деятельности </w:t>
      </w:r>
      <w:r w:rsidR="0004246F" w:rsidRPr="002E267C">
        <w:rPr>
          <w:color w:val="000000"/>
          <w:sz w:val="28"/>
          <w:szCs w:val="28"/>
        </w:rPr>
        <w:t>межведомственной</w:t>
      </w:r>
      <w:r w:rsidR="0004246F" w:rsidRPr="00614808">
        <w:rPr>
          <w:color w:val="000000"/>
          <w:sz w:val="28"/>
          <w:szCs w:val="28"/>
        </w:rPr>
        <w:t xml:space="preserve"> комиссии по</w:t>
      </w:r>
      <w:r w:rsidR="0004246F" w:rsidRPr="00614808">
        <w:rPr>
          <w:sz w:val="28"/>
          <w:szCs w:val="28"/>
        </w:rPr>
        <w:t xml:space="preserve"> обеспечению поступления налоговых доходов в бюджет</w:t>
      </w:r>
      <w:r w:rsidR="0004246F" w:rsidRPr="00614808">
        <w:rPr>
          <w:color w:val="000000"/>
          <w:sz w:val="28"/>
          <w:szCs w:val="28"/>
        </w:rPr>
        <w:t xml:space="preserve"> района и бюджеты сельских поселений района</w:t>
      </w:r>
      <w:r w:rsidR="0004246F">
        <w:rPr>
          <w:color w:val="000000"/>
          <w:sz w:val="28"/>
          <w:szCs w:val="28"/>
        </w:rPr>
        <w:t xml:space="preserve">, а также </w:t>
      </w:r>
      <w:r w:rsidR="0004246F" w:rsidRPr="00614808">
        <w:rPr>
          <w:sz w:val="28"/>
          <w:szCs w:val="28"/>
        </w:rPr>
        <w:t xml:space="preserve">рабочей группы </w:t>
      </w:r>
      <w:r w:rsidR="0004246F" w:rsidRPr="00614808">
        <w:rPr>
          <w:color w:val="000000"/>
          <w:sz w:val="28"/>
          <w:szCs w:val="28"/>
        </w:rPr>
        <w:t xml:space="preserve">по </w:t>
      </w:r>
      <w:r w:rsidR="0004246F" w:rsidRPr="00614808">
        <w:rPr>
          <w:sz w:val="28"/>
          <w:szCs w:val="28"/>
        </w:rPr>
        <w:t>обеспечению поступления налоговых платежей в бюджет</w:t>
      </w:r>
      <w:r w:rsidR="0004246F" w:rsidRPr="00614808">
        <w:rPr>
          <w:color w:val="000000"/>
          <w:sz w:val="28"/>
          <w:szCs w:val="28"/>
        </w:rPr>
        <w:t xml:space="preserve"> сельского поселения, о</w:t>
      </w:r>
      <w:r w:rsidR="0004246F" w:rsidRPr="00614808">
        <w:rPr>
          <w:sz w:val="28"/>
          <w:szCs w:val="28"/>
        </w:rPr>
        <w:t>существляется индивидуальная работа с должниками, имеющи</w:t>
      </w:r>
      <w:r w:rsidR="0004246F">
        <w:rPr>
          <w:sz w:val="28"/>
          <w:szCs w:val="28"/>
        </w:rPr>
        <w:t>ми</w:t>
      </w:r>
      <w:r w:rsidR="0004246F" w:rsidRPr="00614808">
        <w:rPr>
          <w:sz w:val="28"/>
          <w:szCs w:val="28"/>
        </w:rPr>
        <w:t xml:space="preserve"> задолженность по налогам в бюджет сельского поселения.</w:t>
      </w:r>
    </w:p>
    <w:p w:rsidR="00F82587" w:rsidRPr="00D03C40" w:rsidRDefault="0004246F" w:rsidP="00D03C40">
      <w:pPr>
        <w:pStyle w:val="1"/>
        <w:spacing w:line="36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D03C40">
        <w:rPr>
          <w:b w:val="0"/>
          <w:sz w:val="28"/>
          <w:szCs w:val="28"/>
        </w:rPr>
        <w:t xml:space="preserve"> </w:t>
      </w:r>
      <w:r w:rsidR="001443DC" w:rsidRPr="00D03C40">
        <w:rPr>
          <w:b w:val="0"/>
          <w:sz w:val="28"/>
          <w:szCs w:val="28"/>
        </w:rPr>
        <w:t>Осуществляется</w:t>
      </w:r>
      <w:r w:rsidR="00431F00" w:rsidRPr="00D03C40">
        <w:rPr>
          <w:b w:val="0"/>
          <w:sz w:val="28"/>
          <w:szCs w:val="28"/>
        </w:rPr>
        <w:t xml:space="preserve"> анализ и сопоставление данных о регистрации прав на объекты недвижимости и земельные участки с целью выявления использования земельных участков без уплаты земельного налога или арендной платы, объектов недвижимости без уплаты налога.</w:t>
      </w:r>
    </w:p>
    <w:p w:rsidR="00D26096" w:rsidRPr="007F637C" w:rsidRDefault="00B46638" w:rsidP="00710FE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C6D9A" w:rsidRPr="00970098">
        <w:rPr>
          <w:sz w:val="28"/>
          <w:szCs w:val="28"/>
        </w:rPr>
        <w:t>ро</w:t>
      </w:r>
      <w:r w:rsidR="00431F00">
        <w:rPr>
          <w:sz w:val="28"/>
          <w:szCs w:val="28"/>
        </w:rPr>
        <w:t>должается</w:t>
      </w:r>
      <w:r w:rsidR="003C6D9A" w:rsidRPr="0097009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="00681D63">
        <w:rPr>
          <w:sz w:val="28"/>
          <w:szCs w:val="28"/>
        </w:rPr>
        <w:t xml:space="preserve"> </w:t>
      </w:r>
      <w:r w:rsidR="003C6D9A" w:rsidRPr="00970098">
        <w:rPr>
          <w:sz w:val="28"/>
          <w:szCs w:val="28"/>
        </w:rPr>
        <w:t xml:space="preserve">по </w:t>
      </w:r>
      <w:r w:rsidR="007F637C">
        <w:rPr>
          <w:sz w:val="28"/>
          <w:szCs w:val="28"/>
        </w:rPr>
        <w:t xml:space="preserve">формированию </w:t>
      </w:r>
      <w:r w:rsidR="00D26096" w:rsidRPr="000E5F0A">
        <w:rPr>
          <w:sz w:val="28"/>
          <w:szCs w:val="28"/>
        </w:rPr>
        <w:t>информ</w:t>
      </w:r>
      <w:r w:rsidR="007F637C">
        <w:rPr>
          <w:sz w:val="28"/>
          <w:szCs w:val="28"/>
        </w:rPr>
        <w:t>ационной политики</w:t>
      </w:r>
      <w:r w:rsidR="00D26096" w:rsidRPr="000E5F0A">
        <w:rPr>
          <w:sz w:val="28"/>
          <w:szCs w:val="28"/>
        </w:rPr>
        <w:t xml:space="preserve"> </w:t>
      </w:r>
      <w:r w:rsidR="007F637C" w:rsidRPr="007F637C">
        <w:rPr>
          <w:sz w:val="28"/>
          <w:szCs w:val="28"/>
        </w:rPr>
        <w:t xml:space="preserve">в части своевременной уплаты имущественных налогов на территории </w:t>
      </w:r>
      <w:r w:rsidR="00D03C40">
        <w:rPr>
          <w:sz w:val="28"/>
          <w:szCs w:val="28"/>
        </w:rPr>
        <w:t xml:space="preserve">сельского поселения </w:t>
      </w:r>
      <w:r w:rsidR="007F637C" w:rsidRPr="007F637C">
        <w:rPr>
          <w:sz w:val="28"/>
          <w:szCs w:val="28"/>
        </w:rPr>
        <w:t>с использованием средств массовой информации, а также средств наружной рекламы</w:t>
      </w:r>
      <w:r w:rsidR="007F637C">
        <w:rPr>
          <w:sz w:val="28"/>
          <w:szCs w:val="28"/>
        </w:rPr>
        <w:t>.</w:t>
      </w:r>
    </w:p>
    <w:p w:rsidR="0097300B" w:rsidRDefault="00202506" w:rsidP="00A6022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2506">
        <w:rPr>
          <w:sz w:val="28"/>
          <w:szCs w:val="28"/>
        </w:rPr>
        <w:lastRenderedPageBreak/>
        <w:t>Осуществляется анализ сведений о земельных участках и их правообладателях в целях выявления несоответствий, приводящих к полному или частичному выпадению объектов недвижимости из налогообложения; определение налогового потенциала, получаемого в результате устранения выявленны</w:t>
      </w:r>
      <w:r w:rsidR="005171AF">
        <w:rPr>
          <w:sz w:val="28"/>
          <w:szCs w:val="28"/>
        </w:rPr>
        <w:t>х</w:t>
      </w:r>
      <w:r w:rsidR="00F347BB">
        <w:rPr>
          <w:sz w:val="28"/>
          <w:szCs w:val="28"/>
        </w:rPr>
        <w:t xml:space="preserve"> </w:t>
      </w:r>
      <w:r w:rsidRPr="00202506">
        <w:rPr>
          <w:sz w:val="28"/>
          <w:szCs w:val="28"/>
        </w:rPr>
        <w:t>несоответствий.</w:t>
      </w:r>
      <w:r w:rsidR="007B5E6A">
        <w:rPr>
          <w:sz w:val="28"/>
          <w:szCs w:val="28"/>
        </w:rPr>
        <w:t xml:space="preserve">   </w:t>
      </w:r>
    </w:p>
    <w:p w:rsidR="0097300B" w:rsidRPr="006111E5" w:rsidRDefault="0097300B" w:rsidP="0097300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111E5">
        <w:rPr>
          <w:sz w:val="28"/>
          <w:szCs w:val="28"/>
        </w:rPr>
        <w:t>Пров</w:t>
      </w:r>
      <w:r>
        <w:rPr>
          <w:sz w:val="28"/>
          <w:szCs w:val="28"/>
        </w:rPr>
        <w:t>одится</w:t>
      </w:r>
      <w:r w:rsidRPr="006111E5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6111E5">
        <w:rPr>
          <w:sz w:val="28"/>
          <w:szCs w:val="28"/>
        </w:rPr>
        <w:t xml:space="preserve"> по проверке достоверности, полноты и актуальности сведений, содержащихся в Федеральной информационной адресной системе (далее - ФИАС)</w:t>
      </w:r>
      <w:r>
        <w:rPr>
          <w:sz w:val="28"/>
          <w:szCs w:val="28"/>
        </w:rPr>
        <w:t>,</w:t>
      </w:r>
      <w:r w:rsidRPr="006111E5">
        <w:rPr>
          <w:sz w:val="28"/>
          <w:szCs w:val="28"/>
        </w:rPr>
        <w:t xml:space="preserve"> редактированию адресных элементов ФИАС.</w:t>
      </w:r>
    </w:p>
    <w:p w:rsidR="00872189" w:rsidRDefault="0070478A" w:rsidP="00657D7C">
      <w:pPr>
        <w:pStyle w:val="a3"/>
        <w:tabs>
          <w:tab w:val="left" w:pos="2955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706A3A">
        <w:rPr>
          <w:b/>
          <w:sz w:val="28"/>
          <w:szCs w:val="28"/>
        </w:rPr>
        <w:t>3. Основные направления налоговой политики,</w:t>
      </w:r>
    </w:p>
    <w:p w:rsidR="00872189" w:rsidRDefault="0070478A" w:rsidP="00872189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706A3A">
        <w:rPr>
          <w:b/>
          <w:sz w:val="28"/>
          <w:szCs w:val="28"/>
        </w:rPr>
        <w:t>планируемые к реализации</w:t>
      </w:r>
      <w:r w:rsidR="00872189">
        <w:rPr>
          <w:b/>
          <w:sz w:val="28"/>
          <w:szCs w:val="28"/>
        </w:rPr>
        <w:t xml:space="preserve"> </w:t>
      </w:r>
      <w:r w:rsidRPr="00706A3A">
        <w:rPr>
          <w:b/>
          <w:sz w:val="28"/>
          <w:szCs w:val="28"/>
        </w:rPr>
        <w:t xml:space="preserve">на территории </w:t>
      </w:r>
      <w:r w:rsidR="00872189">
        <w:rPr>
          <w:b/>
          <w:sz w:val="28"/>
          <w:szCs w:val="28"/>
        </w:rPr>
        <w:t xml:space="preserve">сельского поселения </w:t>
      </w:r>
      <w:r w:rsidRPr="00706A3A">
        <w:rPr>
          <w:b/>
          <w:sz w:val="28"/>
          <w:szCs w:val="28"/>
        </w:rPr>
        <w:t>в 20</w:t>
      </w:r>
      <w:r w:rsidR="0090290B">
        <w:rPr>
          <w:b/>
          <w:sz w:val="28"/>
          <w:szCs w:val="28"/>
        </w:rPr>
        <w:t>2</w:t>
      </w:r>
      <w:r w:rsidR="00A32835">
        <w:rPr>
          <w:b/>
          <w:sz w:val="28"/>
          <w:szCs w:val="28"/>
        </w:rPr>
        <w:t>4</w:t>
      </w:r>
      <w:r w:rsidRPr="00706A3A">
        <w:rPr>
          <w:b/>
          <w:sz w:val="28"/>
          <w:szCs w:val="28"/>
        </w:rPr>
        <w:t xml:space="preserve"> году </w:t>
      </w:r>
    </w:p>
    <w:p w:rsidR="0070478A" w:rsidRPr="00706A3A" w:rsidRDefault="0070478A" w:rsidP="00872189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706A3A">
        <w:rPr>
          <w:b/>
          <w:sz w:val="28"/>
          <w:szCs w:val="28"/>
        </w:rPr>
        <w:t>и плановом периоде 20</w:t>
      </w:r>
      <w:r w:rsidR="00C244C2">
        <w:rPr>
          <w:b/>
          <w:sz w:val="28"/>
          <w:szCs w:val="28"/>
        </w:rPr>
        <w:t>2</w:t>
      </w:r>
      <w:r w:rsidR="00A32835">
        <w:rPr>
          <w:b/>
          <w:sz w:val="28"/>
          <w:szCs w:val="28"/>
        </w:rPr>
        <w:t>5</w:t>
      </w:r>
      <w:r w:rsidRPr="00706A3A">
        <w:rPr>
          <w:b/>
          <w:sz w:val="28"/>
          <w:szCs w:val="28"/>
        </w:rPr>
        <w:t xml:space="preserve"> и 20</w:t>
      </w:r>
      <w:r w:rsidR="007E19D7">
        <w:rPr>
          <w:b/>
          <w:sz w:val="28"/>
          <w:szCs w:val="28"/>
        </w:rPr>
        <w:t>2</w:t>
      </w:r>
      <w:r w:rsidR="00A32835">
        <w:rPr>
          <w:b/>
          <w:sz w:val="28"/>
          <w:szCs w:val="28"/>
        </w:rPr>
        <w:t>6</w:t>
      </w:r>
      <w:r w:rsidRPr="00706A3A">
        <w:rPr>
          <w:b/>
          <w:sz w:val="28"/>
          <w:szCs w:val="28"/>
        </w:rPr>
        <w:t xml:space="preserve"> годов</w:t>
      </w:r>
    </w:p>
    <w:p w:rsidR="00A6022C" w:rsidRDefault="00A6022C" w:rsidP="00710FED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B51BC" w:rsidRPr="009B51BC" w:rsidRDefault="009B51BC" w:rsidP="00710FED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B51B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налоговой</w:t>
      </w:r>
      <w:r w:rsidRPr="009B51BC">
        <w:rPr>
          <w:rFonts w:ascii="Times New Roman" w:hAnsi="Times New Roman" w:cs="Times New Roman"/>
          <w:sz w:val="28"/>
          <w:szCs w:val="28"/>
        </w:rPr>
        <w:t xml:space="preserve"> политике </w:t>
      </w:r>
      <w:r w:rsidR="0087218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B51BC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2835">
        <w:rPr>
          <w:rFonts w:ascii="Times New Roman" w:hAnsi="Times New Roman" w:cs="Times New Roman"/>
          <w:sz w:val="28"/>
          <w:szCs w:val="28"/>
        </w:rPr>
        <w:t>4</w:t>
      </w:r>
      <w:r w:rsidRPr="009B51BC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>
        <w:rPr>
          <w:rFonts w:ascii="Times New Roman" w:hAnsi="Times New Roman" w:cs="Times New Roman"/>
          <w:sz w:val="28"/>
          <w:szCs w:val="28"/>
        </w:rPr>
        <w:t xml:space="preserve">ый период </w:t>
      </w:r>
      <w:r w:rsidRPr="009B51BC">
        <w:rPr>
          <w:rFonts w:ascii="Times New Roman" w:hAnsi="Times New Roman" w:cs="Times New Roman"/>
          <w:sz w:val="28"/>
          <w:szCs w:val="28"/>
        </w:rPr>
        <w:t>202</w:t>
      </w:r>
      <w:r w:rsidR="00A32835">
        <w:rPr>
          <w:rFonts w:ascii="Times New Roman" w:hAnsi="Times New Roman" w:cs="Times New Roman"/>
          <w:sz w:val="28"/>
          <w:szCs w:val="28"/>
        </w:rPr>
        <w:t>5</w:t>
      </w:r>
      <w:r w:rsidRPr="009B51BC">
        <w:rPr>
          <w:rFonts w:ascii="Times New Roman" w:hAnsi="Times New Roman" w:cs="Times New Roman"/>
          <w:sz w:val="28"/>
          <w:szCs w:val="28"/>
        </w:rPr>
        <w:t xml:space="preserve"> и 202</w:t>
      </w:r>
      <w:r w:rsidR="00A32835">
        <w:rPr>
          <w:rFonts w:ascii="Times New Roman" w:hAnsi="Times New Roman" w:cs="Times New Roman"/>
          <w:sz w:val="28"/>
          <w:szCs w:val="28"/>
        </w:rPr>
        <w:t>6</w:t>
      </w:r>
      <w:r w:rsidRPr="009B51BC">
        <w:rPr>
          <w:rFonts w:ascii="Times New Roman" w:hAnsi="Times New Roman" w:cs="Times New Roman"/>
          <w:sz w:val="28"/>
          <w:szCs w:val="28"/>
        </w:rPr>
        <w:t xml:space="preserve"> годов должна быть сохранена преемственность в достижении поставленных ранее целей и задач, предусматривающих повышение эффективности использования </w:t>
      </w:r>
      <w:r>
        <w:rPr>
          <w:rFonts w:ascii="Times New Roman" w:hAnsi="Times New Roman" w:cs="Times New Roman"/>
          <w:sz w:val="28"/>
          <w:szCs w:val="28"/>
        </w:rPr>
        <w:t>налогового</w:t>
      </w:r>
      <w:r w:rsidRPr="009B51BC">
        <w:rPr>
          <w:rFonts w:ascii="Times New Roman" w:hAnsi="Times New Roman" w:cs="Times New Roman"/>
          <w:sz w:val="28"/>
          <w:szCs w:val="28"/>
        </w:rPr>
        <w:t xml:space="preserve"> потенциала для обеспечения экономического роста, выполнения социальных гарантий, стимулирования инвестиционной и инновационной активности в условиях сложившейся экономической ситуации.</w:t>
      </w:r>
    </w:p>
    <w:p w:rsidR="003C06EC" w:rsidRDefault="00B77EDC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Приоритетами налоговой политики в предстоящем трехлетнем периоде является повышение результативности мер, направленных на расширение налогового потенциала и увеличение объема доходов</w:t>
      </w:r>
      <w:r w:rsidR="0087218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7EDC" w:rsidRDefault="00B77EDC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налоговой политики </w:t>
      </w:r>
      <w:r w:rsidR="0087218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57D7C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28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A3283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годы определены:</w:t>
      </w:r>
    </w:p>
    <w:p w:rsidR="00B77EDC" w:rsidRDefault="00872819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налогового администрирования, повышение уровня ответственности главных администраторов доходов за качественное прогнозирование доходов бюджета </w:t>
      </w:r>
      <w:r w:rsidR="0087218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и выполнение в полном объеме утвержденных годовых назначений по доходам бюджета</w:t>
      </w:r>
      <w:r w:rsidR="0093599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819" w:rsidRDefault="00AF31F5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задолженности по администрируемым доходам, полное и своевременное принятие мер по взысканию задолженности;</w:t>
      </w:r>
    </w:p>
    <w:p w:rsidR="00AF31F5" w:rsidRDefault="00AF31F5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поддержка развития субъектов малого и среднего предпринимательства;</w:t>
      </w:r>
    </w:p>
    <w:p w:rsidR="00AF31F5" w:rsidRDefault="00AF31F5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предпринимательского и инвестиционного климата;</w:t>
      </w:r>
    </w:p>
    <w:p w:rsidR="00AF31F5" w:rsidRDefault="00AF31F5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мер, направленных на вовлечение граждан в предпринимательскую деятельность, сокращение нефо</w:t>
      </w:r>
      <w:r w:rsidR="00872189">
        <w:rPr>
          <w:rFonts w:ascii="Times New Roman" w:hAnsi="Times New Roman" w:cs="Times New Roman"/>
          <w:sz w:val="28"/>
          <w:szCs w:val="28"/>
        </w:rPr>
        <w:t>рмальной занятости;</w:t>
      </w:r>
    </w:p>
    <w:p w:rsidR="00AF31F5" w:rsidRDefault="00AF31F5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разъяснительной работы с руководителями организаций по недопущению выплаты заработной платы ниже установленного законодательством минимального размера оплаты труда;</w:t>
      </w:r>
    </w:p>
    <w:p w:rsidR="00AF31F5" w:rsidRDefault="00DB538E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налоговых льгот с учетом общих требований нормативных правовых актов Российской Федерации, Самарской области с соблюдением принципов адресности, срочности, целесообразности и соответстви</w:t>
      </w:r>
      <w:r w:rsidR="003D22B8">
        <w:rPr>
          <w:rFonts w:ascii="Times New Roman" w:hAnsi="Times New Roman" w:cs="Times New Roman"/>
          <w:sz w:val="28"/>
          <w:szCs w:val="28"/>
        </w:rPr>
        <w:t xml:space="preserve">я целям и задачам развития </w:t>
      </w:r>
      <w:r w:rsidR="009347B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D22B8">
        <w:rPr>
          <w:rFonts w:ascii="Times New Roman" w:hAnsi="Times New Roman" w:cs="Times New Roman"/>
          <w:sz w:val="28"/>
          <w:szCs w:val="28"/>
        </w:rPr>
        <w:t>;</w:t>
      </w:r>
    </w:p>
    <w:p w:rsidR="003D22B8" w:rsidRDefault="003D22B8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по повышению эффективности управления муниципальным имуществом, увеличение доходов от использования муниципального имущества;</w:t>
      </w:r>
    </w:p>
    <w:p w:rsidR="004C6A30" w:rsidRDefault="00EF228C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контроля за использованием </w:t>
      </w:r>
      <w:r w:rsidR="004C6A30">
        <w:rPr>
          <w:rFonts w:ascii="Times New Roman" w:hAnsi="Times New Roman" w:cs="Times New Roman"/>
          <w:sz w:val="28"/>
          <w:szCs w:val="28"/>
        </w:rPr>
        <w:t>и сохранностью имущества, находящегося в муниципальной собственности;</w:t>
      </w:r>
    </w:p>
    <w:p w:rsidR="00113446" w:rsidRDefault="004C6A30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незарегистрированных и неиспользуемых земельных участков с целью увеличения доходной части бюджета </w:t>
      </w:r>
      <w:r w:rsidR="009347B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за сче</w:t>
      </w:r>
      <w:r w:rsidR="005527F1">
        <w:rPr>
          <w:rFonts w:ascii="Times New Roman" w:hAnsi="Times New Roman" w:cs="Times New Roman"/>
          <w:sz w:val="28"/>
          <w:szCs w:val="28"/>
        </w:rPr>
        <w:t>т поступлений земельного налога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3446" w:rsidRDefault="00113446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занятости населения и создание благоприятных налоговых услови</w:t>
      </w:r>
      <w:r w:rsidR="00CB1144">
        <w:rPr>
          <w:rFonts w:ascii="Times New Roman" w:hAnsi="Times New Roman" w:cs="Times New Roman"/>
          <w:sz w:val="28"/>
          <w:szCs w:val="28"/>
        </w:rPr>
        <w:t>й, способствующих развитию предпринимательской активности и легализации бизнеса самозанятых граждан;</w:t>
      </w:r>
    </w:p>
    <w:p w:rsidR="000E5F0A" w:rsidRDefault="004C6A30" w:rsidP="00710F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выполнения</w:t>
      </w:r>
      <w:r w:rsidR="008C65EF">
        <w:rPr>
          <w:rFonts w:ascii="Times New Roman" w:hAnsi="Times New Roman" w:cs="Times New Roman"/>
          <w:sz w:val="28"/>
          <w:szCs w:val="28"/>
        </w:rPr>
        <w:t xml:space="preserve"> </w:t>
      </w:r>
      <w:r w:rsidR="001A1610" w:rsidRPr="001A1610">
        <w:rPr>
          <w:rFonts w:ascii="Times New Roman" w:hAnsi="Times New Roman" w:cs="Times New Roman"/>
          <w:sz w:val="28"/>
          <w:szCs w:val="28"/>
        </w:rPr>
        <w:t>План</w:t>
      </w:r>
      <w:r w:rsidR="001A1610">
        <w:rPr>
          <w:rFonts w:ascii="Times New Roman" w:hAnsi="Times New Roman" w:cs="Times New Roman"/>
          <w:sz w:val="28"/>
          <w:szCs w:val="28"/>
        </w:rPr>
        <w:t>а</w:t>
      </w:r>
      <w:r w:rsidR="001A1610" w:rsidRPr="001A1610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увеличение доходной части и сокращение задолженности налоговых и неналоговых платежей </w:t>
      </w:r>
      <w:r w:rsidR="00197C86">
        <w:rPr>
          <w:rFonts w:ascii="Times New Roman" w:hAnsi="Times New Roman" w:cs="Times New Roman"/>
          <w:sz w:val="28"/>
          <w:szCs w:val="28"/>
        </w:rPr>
        <w:t xml:space="preserve">в бюджет Кинель-Черкасского района </w:t>
      </w:r>
      <w:bookmarkStart w:id="0" w:name="_GoBack"/>
      <w:bookmarkEnd w:id="0"/>
      <w:r w:rsidR="00197C86">
        <w:rPr>
          <w:rFonts w:ascii="Times New Roman" w:hAnsi="Times New Roman" w:cs="Times New Roman"/>
          <w:sz w:val="28"/>
          <w:szCs w:val="28"/>
        </w:rPr>
        <w:t>и бюджет сельского поселения.</w:t>
      </w:r>
    </w:p>
    <w:sectPr w:rsidR="000E5F0A" w:rsidSect="00710FED">
      <w:pgSz w:w="11906" w:h="16838"/>
      <w:pgMar w:top="1021" w:right="851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097" w:rsidRDefault="00367097" w:rsidP="00AF31F5">
      <w:pPr>
        <w:spacing w:after="0" w:line="240" w:lineRule="auto"/>
      </w:pPr>
      <w:r>
        <w:separator/>
      </w:r>
    </w:p>
  </w:endnote>
  <w:endnote w:type="continuationSeparator" w:id="0">
    <w:p w:rsidR="00367097" w:rsidRDefault="00367097" w:rsidP="00AF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097" w:rsidRDefault="00367097" w:rsidP="00AF31F5">
      <w:pPr>
        <w:spacing w:after="0" w:line="240" w:lineRule="auto"/>
      </w:pPr>
      <w:r>
        <w:separator/>
      </w:r>
    </w:p>
  </w:footnote>
  <w:footnote w:type="continuationSeparator" w:id="0">
    <w:p w:rsidR="00367097" w:rsidRDefault="00367097" w:rsidP="00AF31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BA"/>
    <w:rsid w:val="0000489C"/>
    <w:rsid w:val="0000533B"/>
    <w:rsid w:val="000221D4"/>
    <w:rsid w:val="00034081"/>
    <w:rsid w:val="0004246F"/>
    <w:rsid w:val="00043029"/>
    <w:rsid w:val="00050AC9"/>
    <w:rsid w:val="00062F54"/>
    <w:rsid w:val="00071B0A"/>
    <w:rsid w:val="00076D3C"/>
    <w:rsid w:val="000C134D"/>
    <w:rsid w:val="000E5852"/>
    <w:rsid w:val="000E5F0A"/>
    <w:rsid w:val="000F6528"/>
    <w:rsid w:val="000F7141"/>
    <w:rsid w:val="001011AE"/>
    <w:rsid w:val="00101EFA"/>
    <w:rsid w:val="001119FB"/>
    <w:rsid w:val="00113446"/>
    <w:rsid w:val="001443DC"/>
    <w:rsid w:val="00147BFC"/>
    <w:rsid w:val="0015310A"/>
    <w:rsid w:val="00172DD0"/>
    <w:rsid w:val="001742DF"/>
    <w:rsid w:val="00186F93"/>
    <w:rsid w:val="001976FE"/>
    <w:rsid w:val="00197C86"/>
    <w:rsid w:val="001A1610"/>
    <w:rsid w:val="001B0E05"/>
    <w:rsid w:val="001B2AB0"/>
    <w:rsid w:val="001B5520"/>
    <w:rsid w:val="001D0B49"/>
    <w:rsid w:val="001D6177"/>
    <w:rsid w:val="001E7E94"/>
    <w:rsid w:val="001F239D"/>
    <w:rsid w:val="001F59D0"/>
    <w:rsid w:val="002015BE"/>
    <w:rsid w:val="00202506"/>
    <w:rsid w:val="0021066E"/>
    <w:rsid w:val="00210B23"/>
    <w:rsid w:val="00223B41"/>
    <w:rsid w:val="002321C6"/>
    <w:rsid w:val="0024451F"/>
    <w:rsid w:val="002463C0"/>
    <w:rsid w:val="00261A88"/>
    <w:rsid w:val="00261D8A"/>
    <w:rsid w:val="00265E24"/>
    <w:rsid w:val="002940B4"/>
    <w:rsid w:val="00295B29"/>
    <w:rsid w:val="0029788A"/>
    <w:rsid w:val="002A50DA"/>
    <w:rsid w:val="002C0417"/>
    <w:rsid w:val="002C57E2"/>
    <w:rsid w:val="002C6AEF"/>
    <w:rsid w:val="002D2D5F"/>
    <w:rsid w:val="002D6D2C"/>
    <w:rsid w:val="002E3A7A"/>
    <w:rsid w:val="002E4D29"/>
    <w:rsid w:val="002E75CE"/>
    <w:rsid w:val="00300B0A"/>
    <w:rsid w:val="00306CD3"/>
    <w:rsid w:val="00312E66"/>
    <w:rsid w:val="003247E0"/>
    <w:rsid w:val="003251B2"/>
    <w:rsid w:val="003323E2"/>
    <w:rsid w:val="003326DD"/>
    <w:rsid w:val="00342F8D"/>
    <w:rsid w:val="00353F14"/>
    <w:rsid w:val="003634E6"/>
    <w:rsid w:val="00363625"/>
    <w:rsid w:val="003640AD"/>
    <w:rsid w:val="00367097"/>
    <w:rsid w:val="003725B6"/>
    <w:rsid w:val="003A20B6"/>
    <w:rsid w:val="003C06EC"/>
    <w:rsid w:val="003C1096"/>
    <w:rsid w:val="003C3E1B"/>
    <w:rsid w:val="003C6D9A"/>
    <w:rsid w:val="003D07BF"/>
    <w:rsid w:val="003D22B8"/>
    <w:rsid w:val="003E0C80"/>
    <w:rsid w:val="003E6FCF"/>
    <w:rsid w:val="003F1E50"/>
    <w:rsid w:val="003F308A"/>
    <w:rsid w:val="00431F00"/>
    <w:rsid w:val="00434309"/>
    <w:rsid w:val="004344E9"/>
    <w:rsid w:val="004430DD"/>
    <w:rsid w:val="00443EA7"/>
    <w:rsid w:val="00456586"/>
    <w:rsid w:val="0045743A"/>
    <w:rsid w:val="004603AE"/>
    <w:rsid w:val="004700BD"/>
    <w:rsid w:val="00474684"/>
    <w:rsid w:val="00476162"/>
    <w:rsid w:val="0047656C"/>
    <w:rsid w:val="004945C7"/>
    <w:rsid w:val="004A042C"/>
    <w:rsid w:val="004A5548"/>
    <w:rsid w:val="004C1F59"/>
    <w:rsid w:val="004C2799"/>
    <w:rsid w:val="004C4509"/>
    <w:rsid w:val="004C6A30"/>
    <w:rsid w:val="004D1AD4"/>
    <w:rsid w:val="004E7686"/>
    <w:rsid w:val="004F68CD"/>
    <w:rsid w:val="005171AF"/>
    <w:rsid w:val="005172DD"/>
    <w:rsid w:val="0055142C"/>
    <w:rsid w:val="00551DD4"/>
    <w:rsid w:val="005527F1"/>
    <w:rsid w:val="005639A2"/>
    <w:rsid w:val="00570BFB"/>
    <w:rsid w:val="00571B05"/>
    <w:rsid w:val="00571E5E"/>
    <w:rsid w:val="0058224C"/>
    <w:rsid w:val="005B3600"/>
    <w:rsid w:val="005B6CB6"/>
    <w:rsid w:val="005C210B"/>
    <w:rsid w:val="005D76A1"/>
    <w:rsid w:val="005E0043"/>
    <w:rsid w:val="005F013C"/>
    <w:rsid w:val="00614808"/>
    <w:rsid w:val="00617B83"/>
    <w:rsid w:val="006336A9"/>
    <w:rsid w:val="006414EF"/>
    <w:rsid w:val="00646372"/>
    <w:rsid w:val="00650E3F"/>
    <w:rsid w:val="0065505E"/>
    <w:rsid w:val="0065573D"/>
    <w:rsid w:val="00657D7C"/>
    <w:rsid w:val="00660676"/>
    <w:rsid w:val="00662E7B"/>
    <w:rsid w:val="00681D63"/>
    <w:rsid w:val="00690354"/>
    <w:rsid w:val="006908A1"/>
    <w:rsid w:val="006A619A"/>
    <w:rsid w:val="006A702D"/>
    <w:rsid w:val="006B3268"/>
    <w:rsid w:val="006D05B2"/>
    <w:rsid w:val="006E5C82"/>
    <w:rsid w:val="00701ADC"/>
    <w:rsid w:val="0070426E"/>
    <w:rsid w:val="0070478A"/>
    <w:rsid w:val="00705924"/>
    <w:rsid w:val="00706A3A"/>
    <w:rsid w:val="00710FED"/>
    <w:rsid w:val="007266F1"/>
    <w:rsid w:val="0073229B"/>
    <w:rsid w:val="007408C6"/>
    <w:rsid w:val="0074216E"/>
    <w:rsid w:val="00745F72"/>
    <w:rsid w:val="00757BC0"/>
    <w:rsid w:val="007720E3"/>
    <w:rsid w:val="00784786"/>
    <w:rsid w:val="00790552"/>
    <w:rsid w:val="00792059"/>
    <w:rsid w:val="00797EAC"/>
    <w:rsid w:val="007A2FFC"/>
    <w:rsid w:val="007B5E6A"/>
    <w:rsid w:val="007B6092"/>
    <w:rsid w:val="007B672A"/>
    <w:rsid w:val="007D12DC"/>
    <w:rsid w:val="007D794B"/>
    <w:rsid w:val="007E19D7"/>
    <w:rsid w:val="007F4177"/>
    <w:rsid w:val="007F637C"/>
    <w:rsid w:val="007F6693"/>
    <w:rsid w:val="007F71DB"/>
    <w:rsid w:val="0080473A"/>
    <w:rsid w:val="00833BD5"/>
    <w:rsid w:val="00847791"/>
    <w:rsid w:val="00871CA6"/>
    <w:rsid w:val="00872189"/>
    <w:rsid w:val="00872819"/>
    <w:rsid w:val="008816F8"/>
    <w:rsid w:val="008821B8"/>
    <w:rsid w:val="00882441"/>
    <w:rsid w:val="008968E7"/>
    <w:rsid w:val="008A1681"/>
    <w:rsid w:val="008A4FB9"/>
    <w:rsid w:val="008A6CF0"/>
    <w:rsid w:val="008C32D6"/>
    <w:rsid w:val="008C65EF"/>
    <w:rsid w:val="008D40CF"/>
    <w:rsid w:val="008E3CBB"/>
    <w:rsid w:val="008F1F98"/>
    <w:rsid w:val="009025B6"/>
    <w:rsid w:val="0090290B"/>
    <w:rsid w:val="009101B3"/>
    <w:rsid w:val="009106DF"/>
    <w:rsid w:val="009203D7"/>
    <w:rsid w:val="00925512"/>
    <w:rsid w:val="009347B9"/>
    <w:rsid w:val="00935995"/>
    <w:rsid w:val="0094385E"/>
    <w:rsid w:val="0096597B"/>
    <w:rsid w:val="00970098"/>
    <w:rsid w:val="00970833"/>
    <w:rsid w:val="0097300B"/>
    <w:rsid w:val="009874FF"/>
    <w:rsid w:val="009A1B98"/>
    <w:rsid w:val="009A3C4D"/>
    <w:rsid w:val="009B51BC"/>
    <w:rsid w:val="009B6F8B"/>
    <w:rsid w:val="009C1ABB"/>
    <w:rsid w:val="009C2ABA"/>
    <w:rsid w:val="009D1508"/>
    <w:rsid w:val="009E25E0"/>
    <w:rsid w:val="009E30A0"/>
    <w:rsid w:val="009E3F57"/>
    <w:rsid w:val="009F5745"/>
    <w:rsid w:val="00A07575"/>
    <w:rsid w:val="00A32835"/>
    <w:rsid w:val="00A44418"/>
    <w:rsid w:val="00A6022C"/>
    <w:rsid w:val="00A602C1"/>
    <w:rsid w:val="00A626B1"/>
    <w:rsid w:val="00A85DEF"/>
    <w:rsid w:val="00A92E7F"/>
    <w:rsid w:val="00A94CE5"/>
    <w:rsid w:val="00A94FDE"/>
    <w:rsid w:val="00AB05B2"/>
    <w:rsid w:val="00AB7543"/>
    <w:rsid w:val="00AC4558"/>
    <w:rsid w:val="00AF31F5"/>
    <w:rsid w:val="00AF78B7"/>
    <w:rsid w:val="00B04C5E"/>
    <w:rsid w:val="00B0552A"/>
    <w:rsid w:val="00B147AD"/>
    <w:rsid w:val="00B15A02"/>
    <w:rsid w:val="00B20F60"/>
    <w:rsid w:val="00B279E2"/>
    <w:rsid w:val="00B352D6"/>
    <w:rsid w:val="00B35390"/>
    <w:rsid w:val="00B3545A"/>
    <w:rsid w:val="00B366E4"/>
    <w:rsid w:val="00B46638"/>
    <w:rsid w:val="00B50820"/>
    <w:rsid w:val="00B552B4"/>
    <w:rsid w:val="00B6100D"/>
    <w:rsid w:val="00B77EDC"/>
    <w:rsid w:val="00B8412F"/>
    <w:rsid w:val="00B85BA8"/>
    <w:rsid w:val="00B956E3"/>
    <w:rsid w:val="00B95840"/>
    <w:rsid w:val="00BB0781"/>
    <w:rsid w:val="00BB1A50"/>
    <w:rsid w:val="00BD36AC"/>
    <w:rsid w:val="00BD62D2"/>
    <w:rsid w:val="00BE0D02"/>
    <w:rsid w:val="00C07A94"/>
    <w:rsid w:val="00C14AAD"/>
    <w:rsid w:val="00C16302"/>
    <w:rsid w:val="00C244C2"/>
    <w:rsid w:val="00C25F6D"/>
    <w:rsid w:val="00C620CE"/>
    <w:rsid w:val="00CB1144"/>
    <w:rsid w:val="00CB3E86"/>
    <w:rsid w:val="00CB4CEE"/>
    <w:rsid w:val="00CE6D07"/>
    <w:rsid w:val="00CF49B8"/>
    <w:rsid w:val="00CF54A2"/>
    <w:rsid w:val="00D00B34"/>
    <w:rsid w:val="00D02855"/>
    <w:rsid w:val="00D03C40"/>
    <w:rsid w:val="00D158D3"/>
    <w:rsid w:val="00D200C0"/>
    <w:rsid w:val="00D22C5C"/>
    <w:rsid w:val="00D26096"/>
    <w:rsid w:val="00D27725"/>
    <w:rsid w:val="00D3071E"/>
    <w:rsid w:val="00D4368C"/>
    <w:rsid w:val="00D577FF"/>
    <w:rsid w:val="00D624AD"/>
    <w:rsid w:val="00D83953"/>
    <w:rsid w:val="00D85567"/>
    <w:rsid w:val="00D86194"/>
    <w:rsid w:val="00DA5CB3"/>
    <w:rsid w:val="00DB3656"/>
    <w:rsid w:val="00DB538E"/>
    <w:rsid w:val="00DB7CF1"/>
    <w:rsid w:val="00DC757E"/>
    <w:rsid w:val="00DD1F3D"/>
    <w:rsid w:val="00DF25CF"/>
    <w:rsid w:val="00DF3565"/>
    <w:rsid w:val="00DF5FDF"/>
    <w:rsid w:val="00DF7AA9"/>
    <w:rsid w:val="00E03816"/>
    <w:rsid w:val="00E0456C"/>
    <w:rsid w:val="00E076E0"/>
    <w:rsid w:val="00E07820"/>
    <w:rsid w:val="00E17FD9"/>
    <w:rsid w:val="00E23754"/>
    <w:rsid w:val="00E24654"/>
    <w:rsid w:val="00E7595F"/>
    <w:rsid w:val="00E95270"/>
    <w:rsid w:val="00EB1E7E"/>
    <w:rsid w:val="00EB5A59"/>
    <w:rsid w:val="00EC11C6"/>
    <w:rsid w:val="00EC4DB5"/>
    <w:rsid w:val="00EC51F0"/>
    <w:rsid w:val="00ED1477"/>
    <w:rsid w:val="00EE3937"/>
    <w:rsid w:val="00EF228C"/>
    <w:rsid w:val="00F105FD"/>
    <w:rsid w:val="00F11156"/>
    <w:rsid w:val="00F1762B"/>
    <w:rsid w:val="00F27FFB"/>
    <w:rsid w:val="00F31E15"/>
    <w:rsid w:val="00F347BB"/>
    <w:rsid w:val="00F50671"/>
    <w:rsid w:val="00F54B5A"/>
    <w:rsid w:val="00F62C6D"/>
    <w:rsid w:val="00F7254E"/>
    <w:rsid w:val="00F82587"/>
    <w:rsid w:val="00F84D65"/>
    <w:rsid w:val="00FA0850"/>
    <w:rsid w:val="00FA77A3"/>
    <w:rsid w:val="00FB0A4C"/>
    <w:rsid w:val="00FB2CF2"/>
    <w:rsid w:val="00FC0FC2"/>
    <w:rsid w:val="00FC22A1"/>
    <w:rsid w:val="00FC2E59"/>
    <w:rsid w:val="00FD6F3C"/>
    <w:rsid w:val="00FE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788B5-5BB8-429B-B29C-DFE806A7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952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47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1D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51D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6E5C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9A3C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47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Balloon Text"/>
    <w:basedOn w:val="a"/>
    <w:link w:val="a5"/>
    <w:uiPriority w:val="99"/>
    <w:semiHidden/>
    <w:unhideWhenUsed/>
    <w:rsid w:val="0032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7E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952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31">
    <w:name w:val="Основной текст с отступом 31"/>
    <w:basedOn w:val="a"/>
    <w:rsid w:val="0036362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6">
    <w:name w:val="No Spacing"/>
    <w:uiPriority w:val="1"/>
    <w:qFormat/>
    <w:rsid w:val="001B0E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7">
    <w:name w:val="Знак"/>
    <w:basedOn w:val="a"/>
    <w:rsid w:val="008821B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header"/>
    <w:basedOn w:val="a"/>
    <w:link w:val="a9"/>
    <w:uiPriority w:val="99"/>
    <w:unhideWhenUsed/>
    <w:rsid w:val="00AF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31F5"/>
  </w:style>
  <w:style w:type="paragraph" w:styleId="aa">
    <w:name w:val="footer"/>
    <w:basedOn w:val="a"/>
    <w:link w:val="ab"/>
    <w:uiPriority w:val="99"/>
    <w:unhideWhenUsed/>
    <w:rsid w:val="00AF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3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Ланских</dc:creator>
  <cp:keywords/>
  <dc:description/>
  <cp:lastModifiedBy>user</cp:lastModifiedBy>
  <cp:revision>128</cp:revision>
  <cp:lastPrinted>2016-09-09T04:08:00Z</cp:lastPrinted>
  <dcterms:created xsi:type="dcterms:W3CDTF">2016-09-04T16:58:00Z</dcterms:created>
  <dcterms:modified xsi:type="dcterms:W3CDTF">2023-11-02T06:24:00Z</dcterms:modified>
</cp:coreProperties>
</file>